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58.961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5.3135986328125"/>
          <w:szCs w:val="75.31359863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5.3135986328125"/>
          <w:szCs w:val="75.3135986328125"/>
          <w:u w:val="none"/>
          <w:shd w:fill="auto" w:val="clear"/>
          <w:vertAlign w:val="baseline"/>
          <w:rtl w:val="0"/>
        </w:rPr>
        <w:t xml:space="preserve">Welcome 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73.122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8.28379821777344"/>
          <w:szCs w:val="188.283798217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8.28379821777344"/>
          <w:szCs w:val="188.28379821777344"/>
          <w:u w:val="none"/>
          <w:shd w:fill="auto" w:val="clear"/>
          <w:vertAlign w:val="baseline"/>
          <w:rtl w:val="0"/>
        </w:rPr>
        <w:t xml:space="preserve">IBERBANCO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66088485717773" w:lineRule="auto"/>
        <w:ind w:left="1476.9889831542969" w:right="8158.77197265625" w:firstLine="20.6503295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.57699966430664"/>
          <w:szCs w:val="62.57699966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.57699966430664"/>
          <w:szCs w:val="62.57699966430664"/>
          <w:u w:val="none"/>
          <w:shd w:fill="auto" w:val="clear"/>
          <w:vertAlign w:val="baseline"/>
          <w:rtl w:val="0"/>
        </w:rPr>
        <w:t xml:space="preserve">Iberbanco Ltd. is a Money  Services Business (MSB)  registered in Canada.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0.6634521484375" w:line="245.99756240844727" w:lineRule="auto"/>
        <w:ind w:left="1458.8414001464844" w:right="8088.927001953125" w:firstLine="5.721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758201599121094"/>
          <w:szCs w:val="35.758201599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758201599121094"/>
          <w:szCs w:val="35.758201599121094"/>
          <w:u w:val="none"/>
          <w:shd w:fill="auto" w:val="clear"/>
          <w:vertAlign w:val="baseline"/>
          <w:rtl w:val="0"/>
        </w:rPr>
        <w:t xml:space="preserve">The company is involved in various financial  activities, including foreign exchange dealing,  issuing or redeeming money orders, money  transferring, dealing in virtual currencies,  and acting as a payment service provider.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.70385551452637" w:lineRule="auto"/>
        <w:ind w:left="1969.8692321777344" w:right="1859.287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Correspondent accounts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in various jurisdictions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817138671875" w:line="253.74452590942383" w:lineRule="auto"/>
        <w:ind w:left="5086.429443359375" w:right="0" w:hanging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Ability to conduct transactions in major world  currencies.Improved international relations and  simplified business processes.Reliable partner  banks and optimized account opening process.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9.869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Liquidity provider (for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cryptocurrencies and fiat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715576171875" w:line="240" w:lineRule="auto"/>
        <w:ind w:left="4616.909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money)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962158203125" w:line="253.74438285827637" w:lineRule="auto"/>
        <w:ind w:left="4565.10986328125" w:right="461.148681640625" w:firstLine="42.1197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Ensuring stability and smoothness of trading on  the markets. Reducing spreads and improving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80126953125" w:line="240" w:lineRule="auto"/>
        <w:ind w:left="0" w:right="1480.05981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trading conditions for clients. Fast access to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637451171875" w:line="240" w:lineRule="auto"/>
        <w:ind w:left="4602.549285888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large amounts of capital.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35594844818115" w:lineRule="auto"/>
        <w:ind w:left="4647.2491455078125" w:right="2605.147705078125" w:hanging="3497.379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SEPA, SWIFT and 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Providing a wide range of international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315673828125" w:line="240" w:lineRule="auto"/>
        <w:ind w:left="0" w:right="3340.17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payment solutions. Fast and reliable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60400390625" w:line="240" w:lineRule="auto"/>
        <w:ind w:left="0" w:right="2879.368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transfer of funds globally. Meeting the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7900390625" w:line="240" w:lineRule="auto"/>
        <w:ind w:left="0" w:right="2817.391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needs of diverse businesses through a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7900390625" w:line="240" w:lineRule="auto"/>
        <w:ind w:left="4607.72933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variety of payment systems.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3566780090332" w:lineRule="auto"/>
        <w:ind w:left="4727.2296142578125" w:right="2848.399658203125" w:hanging="3557.360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Dedicated IBAN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Individual bank details for each client.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3089599609375" w:line="240" w:lineRule="auto"/>
        <w:ind w:left="0" w:right="2742.99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Greater transparency and control over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48486328125" w:line="240" w:lineRule="auto"/>
        <w:ind w:left="0" w:right="3805.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your funds. Improved security and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7900390625" w:line="240" w:lineRule="auto"/>
        <w:ind w:left="4706.4292907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convenience in transactions.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.70316886901855" w:lineRule="auto"/>
        <w:ind w:left="1149.869384765625" w:right="3424.55932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Accounts for all types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of risk levels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81591796875" w:line="240" w:lineRule="auto"/>
        <w:ind w:left="0" w:right="3970.3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Specialized solutions for high-risk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60400390625" w:line="240" w:lineRule="auto"/>
        <w:ind w:left="0" w:right="3376.2023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companies. Flexibility and individual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7900390625" w:line="240" w:lineRule="auto"/>
        <w:ind w:left="0" w:right="2746.2707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approach to client needs. Optimization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1796875" w:line="240" w:lineRule="auto"/>
        <w:ind w:left="4606.4292907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of processes for such clients.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35684967041016" w:lineRule="auto"/>
        <w:ind w:left="4627.2296142578125" w:right="2409.835205078125" w:hanging="3517.360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Remote On-boarding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Providing seamless remote on-boarding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30712890625" w:line="240" w:lineRule="auto"/>
        <w:ind w:left="0" w:right="3637.21801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from all recognized jurisdictions for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60400390625" w:line="240" w:lineRule="auto"/>
        <w:ind w:left="0" w:right="3101.478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optimal client convenience, ease, and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60400390625" w:line="240" w:lineRule="auto"/>
        <w:ind w:left="4606.4292907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speed of account opening.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9.869232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Modern Class Leading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27899551391602" w:lineRule="auto"/>
        <w:ind w:left="4951.1895751953125" w:right="1042.67333984375" w:hanging="60.4797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Technology with Individual  Private Banking Service.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1.9851684570312" w:line="240" w:lineRule="auto"/>
        <w:ind w:left="0" w:right="2353.3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Every client benefits from a designated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7900390625" w:line="240" w:lineRule="auto"/>
        <w:ind w:left="0" w:right="1671.6101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Personal Account Manager to assist them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637451171875" w:line="240" w:lineRule="auto"/>
        <w:ind w:left="0" w:right="4566.2194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with all of their banking needs.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.7037410736084" w:lineRule="auto"/>
        <w:ind w:left="609.869384765625" w:right="3819.55932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2"/>
          <w:szCs w:val="212"/>
          <w:u w:val="none"/>
          <w:shd w:fill="auto" w:val="clear"/>
          <w:vertAlign w:val="baseline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0"/>
          <w:szCs w:val="140"/>
          <w:u w:val="none"/>
          <w:shd w:fill="auto" w:val="clear"/>
          <w:vertAlign w:val="superscript"/>
          <w:rtl w:val="0"/>
        </w:rPr>
        <w:t xml:space="preserve">Instant access to 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 funds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82568359375" w:line="240" w:lineRule="auto"/>
        <w:ind w:left="0" w:right="2289.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With our Visa and Mastercard debit cards,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1796875" w:line="253.74432563781738" w:lineRule="auto"/>
        <w:ind w:left="4087.7099609375" w:right="1313.5754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you always have a convenient way to manage  your money anywhere in the world.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8.148193359375" w:line="240" w:lineRule="auto"/>
        <w:ind w:left="4143.349456787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Features of our cards: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3.11767578125" w:line="240" w:lineRule="auto"/>
        <w:ind w:left="4118.82919311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Global Recognition: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7900390625" w:line="240" w:lineRule="auto"/>
        <w:ind w:left="0" w:right="2744.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Visa and Mastercard are recognized and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48486328125" w:line="240" w:lineRule="auto"/>
        <w:ind w:left="0" w:right="1600.880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accepted by millions of merchants worldwide.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3.1594848632812" w:line="240" w:lineRule="auto"/>
        <w:ind w:left="4130.7896423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Loyal service conditions: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5948486328125" w:line="253.74452590942383" w:lineRule="auto"/>
        <w:ind w:left="4115.189208984375" w:right="1230.93505859375" w:hanging="19.759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Transparent commission system and favorable  conditions for our clients.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85564517974854" w:lineRule="auto"/>
        <w:ind w:left="14.964599609375" w:right="3645.635986328125" w:hanging="14.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7.64700317382812"/>
          <w:szCs w:val="77.64700317382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.70580291748047"/>
          <w:szCs w:val="84.70580291748047"/>
          <w:u w:val="none"/>
          <w:shd w:fill="auto" w:val="clear"/>
          <w:vertAlign w:val="baseline"/>
          <w:rtl w:val="0"/>
        </w:rPr>
        <w:t xml:space="preserve">Iberbanco Banking Fees 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7.64700317382812"/>
          <w:szCs w:val="77.64700317382812"/>
          <w:u w:val="none"/>
          <w:shd w:fill="auto" w:val="clear"/>
          <w:vertAlign w:val="baseline"/>
          <w:rtl w:val="0"/>
        </w:rPr>
        <w:t xml:space="preserve">Fees For Individual Accounts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8.9794921875" w:line="240" w:lineRule="auto"/>
        <w:ind w:left="177.67715454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  <w:rtl w:val="0"/>
        </w:rPr>
        <w:t xml:space="preserve">,( Servise Fees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62939453125" w:line="240" w:lineRule="auto"/>
        <w:ind w:left="72.33184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1.1 Application/Account Opening Fee 2000 EUR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35693359375" w:line="240" w:lineRule="auto"/>
        <w:ind w:left="72.33184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1.2 Monthly Fee 50 EUR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43017578125" w:line="240" w:lineRule="auto"/>
        <w:ind w:left="72.33184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1.3 Account closing fee 50 EUR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43017578125" w:line="240" w:lineRule="auto"/>
        <w:ind w:left="72.33184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1.4 Negative balance fee 50 EUR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67578125" w:line="240" w:lineRule="auto"/>
        <w:ind w:left="150.85357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  <w:rtl w:val="0"/>
        </w:rPr>
        <w:t xml:space="preserve">( Payment Fees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5439453125" w:line="240" w:lineRule="auto"/>
        <w:ind w:left="75.79071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2.1 ACH IN — 10 USD, OUT — 10 USD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40576171875" w:line="307.3257350921631" w:lineRule="auto"/>
        <w:ind w:left="75.79071044921875" w:right="5471.339111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2.2 Iberbanco Internal Transfer IN — No charge, OUT — 10 EUR 2.3 Domestic Wire IN — 45 EUR, OUT — 0,1% + 95 EUR 2.4 SEPA IN — 0,3% + 20 EUR, OUT — 0,3% + 20 EUR 2.5 BACS IN — 0,2% + 20 GBT, OUT — 0,2% + 20 GBT 2.6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17633183797201"/>
          <w:szCs w:val="41.17633183797201"/>
          <w:u w:val="none"/>
          <w:shd w:fill="auto" w:val="clear"/>
          <w:vertAlign w:val="subscript"/>
          <w:rtl w:val="0"/>
        </w:rPr>
        <w:t xml:space="preserve">International Wire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IN — 45 EUR + third party fees may apply,  OUT — 0,1% + 95 EUR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975830078125" w:line="324.62794303894043" w:lineRule="auto"/>
        <w:ind w:left="75.79071044921875" w:right="5648.9904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2.7 Cross-border payments IN — 0,1% + 95 EUR, OUT — 0,1% + 95 EUR 2.8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17633183797201"/>
          <w:szCs w:val="41.17633183797201"/>
          <w:u w:val="none"/>
          <w:shd w:fill="auto" w:val="clear"/>
          <w:vertAlign w:val="subscript"/>
          <w:rtl w:val="0"/>
        </w:rPr>
        <w:t xml:space="preserve">Crypto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IN — 0,5% + 15 USD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62.8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OUT — 0,5% + 95 USD (min 95 USD, max 2500 USD)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89898681640625" w:line="240" w:lineRule="auto"/>
        <w:ind w:left="145.9124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  <w:rtl w:val="0"/>
        </w:rPr>
        <w:t xml:space="preserve">þ( R-transactions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48291015625" w:line="240" w:lineRule="auto"/>
        <w:ind w:left="75.54367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3.1 Reject 95 EUR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4942626953125" w:line="240" w:lineRule="auto"/>
        <w:ind w:left="75.54367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3.2 Recall 95 EUR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509521484375" w:line="240" w:lineRule="auto"/>
        <w:ind w:left="75.54367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3.3 Refund 95 EUR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387451171875" w:line="240" w:lineRule="auto"/>
        <w:ind w:left="75.54367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3.4 Return 95 EUR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322509765625" w:line="240" w:lineRule="auto"/>
        <w:ind w:left="140.9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942008972168"/>
          <w:szCs w:val="35.2942008972168"/>
          <w:u w:val="none"/>
          <w:shd w:fill="auto" w:val="clear"/>
          <w:vertAlign w:val="baseline"/>
          <w:rtl w:val="0"/>
        </w:rPr>
        <w:t xml:space="preserve"> ( Others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5973510742188" w:line="240" w:lineRule="auto"/>
        <w:ind w:left="71.59072875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4.1 Confirmation Letter 50 EUR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5430908203125" w:line="240" w:lineRule="auto"/>
        <w:ind w:left="71.59072875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705799102783203"/>
          <w:szCs w:val="24.705799102783203"/>
          <w:u w:val="none"/>
          <w:shd w:fill="auto" w:val="clear"/>
          <w:vertAlign w:val="baseline"/>
          <w:rtl w:val="0"/>
        </w:rPr>
        <w:t xml:space="preserve">4.2 Payment research fee 50 EUR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7822360992432" w:lineRule="auto"/>
        <w:ind w:left="1221.0417175292969" w:right="1953.238525390625" w:hanging="15.50842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46859741210938"/>
          <w:szCs w:val="80.46859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7.78399658203125"/>
          <w:szCs w:val="87.78399658203125"/>
          <w:u w:val="none"/>
          <w:shd w:fill="auto" w:val="clear"/>
          <w:vertAlign w:val="baseline"/>
          <w:rtl w:val="0"/>
        </w:rPr>
        <w:t xml:space="preserve">Iberbanco Banking Fees 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46859741210938"/>
          <w:szCs w:val="80.46859741210938"/>
          <w:u w:val="none"/>
          <w:shd w:fill="auto" w:val="clear"/>
          <w:vertAlign w:val="baseline"/>
          <w:rtl w:val="0"/>
        </w:rPr>
        <w:t xml:space="preserve">Fees For Business Accounts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6.796875" w:line="240" w:lineRule="auto"/>
        <w:ind w:left="1697.8114318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  <w:rtl w:val="0"/>
        </w:rPr>
        <w:t xml:space="preserve">  Service Fees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2177734375" w:line="240" w:lineRule="auto"/>
        <w:ind w:left="1371.0075378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1.1 Application/Account Opening Fee 5000 EUR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91455078125" w:line="240" w:lineRule="auto"/>
        <w:ind w:left="1371.0075378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1.2 Monthly Fee 95 EUR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51220703125" w:line="240" w:lineRule="auto"/>
        <w:ind w:left="1371.0075378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1.3 Account closing fee 95 EUR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774169921875" w:line="240" w:lineRule="auto"/>
        <w:ind w:left="1371.0075378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1.4 Negative balance fee 50 EUR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4959716796875" w:line="240" w:lineRule="auto"/>
        <w:ind w:left="1452.38235473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  <w:rtl w:val="0"/>
        </w:rPr>
        <w:t xml:space="preserve">a  Payment Fees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358154296875" w:line="240" w:lineRule="auto"/>
        <w:ind w:left="1374.591827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2.1 ACH IN — 10 USD, OUT — 25 USD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908447265625" w:line="302.9927444458008" w:lineRule="auto"/>
        <w:ind w:left="1374.5918273925781" w:right="3805.4504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2.2 Iberbanco Internal Transfer IN — No charge, OUT — 10 EUR 2.3 Domestic Wire IN — 45 EUR, OUT — 0,1% + 95 EUR 2.4 SEPA IN — 0,3% + 20 EUR, OUT — 0,3% + 20 EUR 2.5 BACS IN — 0,2% + 20 GBT, OUT — 0,2% + 20 GBT 2.6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67266591389974"/>
          <w:szCs w:val="42.67266591389974"/>
          <w:u w:val="none"/>
          <w:shd w:fill="auto" w:val="clear"/>
          <w:vertAlign w:val="subscript"/>
          <w:rtl w:val="0"/>
        </w:rPr>
        <w:t xml:space="preserve">International Wire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IN — 45 EUR + third party fees may apply,  OUT — 0,1% + 95 EUR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51611328125" w:line="317.22167015075684" w:lineRule="auto"/>
        <w:ind w:left="1374.5918273925781" w:right="3937.34008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2.7 Cross-border payments IN — 0,1% + 95 EUR, OUT — 0,1% + 95 EUR 2.8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67266591389974"/>
          <w:szCs w:val="42.67266591389974"/>
          <w:u w:val="none"/>
          <w:shd w:fill="auto" w:val="clear"/>
          <w:vertAlign w:val="subscript"/>
          <w:rtl w:val="0"/>
        </w:rPr>
        <w:t xml:space="preserve">Crypto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IN — 0,5% + 15 USD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10.9777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OUT — 0,5% + 95 USD (min 95 USD, max 2500 USD)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4776611328125" w:line="240" w:lineRule="auto"/>
        <w:ind w:left="1447.26181030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  <w:rtl w:val="0"/>
        </w:rPr>
        <w:t xml:space="preserve">$  R-transactions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2879638671875" w:line="240" w:lineRule="auto"/>
        <w:ind w:left="1374.335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3.1 Reject 95 EUR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853515625" w:line="240" w:lineRule="auto"/>
        <w:ind w:left="1374.335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3.2 Recall 95 EUR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5164794921875" w:line="240" w:lineRule="auto"/>
        <w:ind w:left="1374.335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3.3 Refund 95 EUR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8748779296875" w:line="240" w:lineRule="auto"/>
        <w:ind w:left="1374.335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3.4 Return 95 EUR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4631652832031" w:line="240" w:lineRule="auto"/>
        <w:ind w:left="1442.1238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7659912109375"/>
          <w:szCs w:val="36.57659912109375"/>
          <w:u w:val="none"/>
          <w:shd w:fill="auto" w:val="clear"/>
          <w:vertAlign w:val="baseline"/>
          <w:rtl w:val="0"/>
        </w:rPr>
        <w:t xml:space="preserve">1  Others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345947265625" w:line="240" w:lineRule="auto"/>
        <w:ind w:left="1370.239410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4.1 Confirmation Letter 95 EUR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9336242675781" w:line="240" w:lineRule="auto"/>
        <w:ind w:left="1370.239410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4.2 Payment research fee 95 EUR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53265380859375" w:line="240" w:lineRule="auto"/>
        <w:ind w:left="1370.239410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603599548339844"/>
          <w:szCs w:val="25.603599548339844"/>
          <w:u w:val="none"/>
          <w:shd w:fill="auto" w:val="clear"/>
          <w:vertAlign w:val="baseline"/>
          <w:rtl w:val="0"/>
        </w:rPr>
        <w:t xml:space="preserve">4.2 Add authorized User 95 EUR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4.956512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1.77140045166016"/>
          <w:szCs w:val="101.771400451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1.77140045166016"/>
          <w:szCs w:val="101.77140045166016"/>
          <w:u w:val="none"/>
          <w:shd w:fill="auto" w:val="clear"/>
          <w:vertAlign w:val="baseline"/>
          <w:rtl w:val="0"/>
        </w:rPr>
        <w:t xml:space="preserve">Iberbanco Ltd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40.430908203125" w:line="238.34861755371094" w:lineRule="auto"/>
        <w:ind w:left="62.441864013671875" w:right="7083.5888671875" w:firstLine="22.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61640167236328"/>
          <w:szCs w:val="43.6164016723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61640167236328"/>
          <w:szCs w:val="43.61640167236328"/>
          <w:u w:val="none"/>
          <w:shd w:fill="auto" w:val="clear"/>
          <w:vertAlign w:val="baseline"/>
          <w:rtl w:val="0"/>
        </w:rPr>
        <w:t xml:space="preserve">Iberbanko's main office is located in Mississauga,  but you can contact the bank with any questions  you may have by sending your email to  support@iberbancoltd.com.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0.61172485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6.24139404296875"/>
          <w:szCs w:val="136.2413940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6.24139404296875"/>
          <w:szCs w:val="136.24139404296875"/>
          <w:u w:val="none"/>
          <w:shd w:fill="auto" w:val="clear"/>
          <w:vertAlign w:val="baseline"/>
          <w:rtl w:val="0"/>
        </w:rPr>
        <w:t xml:space="preserve">Contact Us: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0.05126953125" w:line="240" w:lineRule="auto"/>
        <w:ind w:left="4148.6528015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090599060058594"/>
          <w:szCs w:val="51.0905990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090599060058594"/>
          <w:szCs w:val="51.090599060058594"/>
          <w:u w:val="none"/>
          <w:shd w:fill="auto" w:val="clear"/>
          <w:vertAlign w:val="baseline"/>
          <w:rtl w:val="0"/>
        </w:rPr>
        <w:t xml:space="preserve">4 Robert Speck Parkway,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90.0867652893066" w:lineRule="auto"/>
        <w:ind w:left="4151.2078857421875" w:right="4667.447509765625" w:firstLine="16.85974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090599060058594"/>
          <w:szCs w:val="51.0905990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090599060058594"/>
          <w:szCs w:val="51.090599060058594"/>
          <w:u w:val="none"/>
          <w:shd w:fill="auto" w:val="clear"/>
          <w:vertAlign w:val="baseline"/>
          <w:rtl w:val="0"/>
        </w:rPr>
        <w:t xml:space="preserve">Mississauga, ON L4Z 1S1, Canada +1 (647) 510-1773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8618774414062" w:line="240" w:lineRule="auto"/>
        <w:ind w:left="4158.87130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090599060058594"/>
          <w:szCs w:val="51.0905990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090599060058594"/>
          <w:szCs w:val="51.090599060058594"/>
          <w:u w:val="none"/>
          <w:shd w:fill="auto" w:val="clear"/>
          <w:vertAlign w:val="baseline"/>
          <w:rtl w:val="0"/>
        </w:rPr>
        <w:t xml:space="preserve">info@iberbancoltd.com</w:t>
      </w:r>
    </w:p>
    <w:sectPr>
      <w:pgSz w:h="15360" w:w="20480" w:orient="landscape"/>
      <w:pgMar w:bottom="564.8434066772461" w:top="262.16552734375" w:left="1369.7706604003906" w:right="2026.64672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